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313E" w14:textId="0B69745F" w:rsidR="00A878EA" w:rsidRPr="008C537C" w:rsidRDefault="004D44A8" w:rsidP="00574188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3313A9B" wp14:editId="72B88B94">
            <wp:simplePos x="0" y="0"/>
            <wp:positionH relativeFrom="margin">
              <wp:align>center</wp:align>
            </wp:positionH>
            <wp:positionV relativeFrom="paragraph">
              <wp:posOffset>-640152</wp:posOffset>
            </wp:positionV>
            <wp:extent cx="904875" cy="1085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FF51C" w14:textId="77777777" w:rsidR="00574188" w:rsidRPr="008C537C" w:rsidRDefault="00574188" w:rsidP="009013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>ร่วมราษฎร์วิทยานุกุล</w:t>
      </w:r>
    </w:p>
    <w:p w14:paraId="381B07FE" w14:textId="5D56A91C" w:rsidR="00574188" w:rsidRPr="008C537C" w:rsidRDefault="00A878EA" w:rsidP="0090135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E572BE">
        <w:rPr>
          <w:rFonts w:ascii="TH SarabunPSK" w:hAnsi="TH SarabunPSK" w:cs="TH SarabunPSK" w:hint="cs"/>
          <w:b/>
          <w:bCs/>
          <w:sz w:val="32"/>
          <w:szCs w:val="32"/>
          <w:cs/>
        </w:rPr>
        <w:t>๖๖</w:t>
      </w: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59AD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67BC" w:rsidRPr="008C537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255B7"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198" w:rsidRPr="008C537C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66342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61A7E30" w14:textId="05A12FFB" w:rsidR="00E572BE" w:rsidRPr="00E572BE" w:rsidRDefault="00574188" w:rsidP="00E572B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="00FA5C1F" w:rsidRPr="00FA5C1F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แต่งตั้งคณะกรรมการดำเนิน</w:t>
      </w:r>
      <w:r w:rsidR="001909C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="0006036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กิจกรรมทักษะอาชีพ</w:t>
      </w:r>
    </w:p>
    <w:p w14:paraId="437C448E" w14:textId="383FE3FF" w:rsidR="00574188" w:rsidRPr="008C537C" w:rsidRDefault="00574188" w:rsidP="00E572BE">
      <w:pPr>
        <w:jc w:val="center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p w14:paraId="115ED714" w14:textId="39DD8734" w:rsidR="00574188" w:rsidRPr="008C537C" w:rsidRDefault="00806312" w:rsidP="0066342F">
      <w:pPr>
        <w:ind w:right="84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ด้วยโรงเรียนร่วมราษฎร์วิทยานุกูล </w:t>
      </w:r>
      <w:r w:rsidR="004F1D72">
        <w:rPr>
          <w:rFonts w:ascii="TH SarabunPSK" w:eastAsia="Angsana New" w:hAnsi="TH SarabunPSK" w:cs="TH SarabunPSK" w:hint="cs"/>
          <w:sz w:val="32"/>
          <w:szCs w:val="32"/>
          <w:cs/>
        </w:rPr>
        <w:t>จัดกิจกรรม</w:t>
      </w:r>
      <w:r w:rsidR="004F1D72" w:rsidRPr="004F1D72">
        <w:rPr>
          <w:rFonts w:ascii="TH SarabunPSK" w:eastAsia="Angsana New" w:hAnsi="TH SarabunPSK" w:cs="TH SarabunPSK" w:hint="cs"/>
          <w:sz w:val="32"/>
          <w:szCs w:val="32"/>
          <w:cs/>
        </w:rPr>
        <w:t>ทักษะอาชีพ</w:t>
      </w:r>
      <w:r w:rsidR="004F1D7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เป็นการ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จัดเป็นหลักสูตรการเรียนรู้ </w:t>
      </w:r>
      <w:r w:rsidR="004F1D72">
        <w:rPr>
          <w:rFonts w:ascii="TH SarabunPSK" w:eastAsia="Angsana New" w:hAnsi="TH SarabunPSK" w:cs="TH SarabunPSK" w:hint="cs"/>
          <w:sz w:val="32"/>
          <w:szCs w:val="32"/>
          <w:cs/>
        </w:rPr>
        <w:t>ทักษะอาชีพ ในด้านต่างๆ โรงเรียนวัว “โคก หนอง นา” การแปรรูปสมุนไพร อาหาร และกิจกรรมในร้านค้าสหกรณ์ เป็นต้น</w:t>
      </w:r>
      <w:r w:rsidRPr="0072469B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F1D72">
        <w:rPr>
          <w:rFonts w:ascii="TH SarabunPSK" w:eastAsia="Angsana New" w:hAnsi="TH SarabunPSK" w:cs="TH SarabunPSK" w:hint="cs"/>
          <w:sz w:val="32"/>
          <w:szCs w:val="32"/>
          <w:cs/>
        </w:rPr>
        <w:t>การจัดกิจกรรม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อาศัยอำนาจตามมาตรา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๓๙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วรรค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๑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แห่งพระราชบัญญัติบริหารราชการ กระทรวงศึกษาธิการ พ.ศ. </w:t>
      </w:r>
      <w:r w:rsidR="008C537C">
        <w:rPr>
          <w:rFonts w:ascii="TH SarabunPSK" w:hAnsi="TH SarabunPSK" w:cs="TH SarabunPSK" w:hint="cs"/>
          <w:sz w:val="32"/>
          <w:szCs w:val="32"/>
          <w:cs/>
        </w:rPr>
        <w:t>๒๕๔๖</w:t>
      </w:r>
      <w:r w:rsidR="008C537C" w:rsidRPr="008C5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</w:t>
      </w:r>
      <w:r w:rsidR="005E0DA0" w:rsidRPr="008C537C">
        <w:rPr>
          <w:rFonts w:ascii="TH SarabunPSK" w:hAnsi="TH SarabunPSK" w:cs="TH SarabunPSK"/>
          <w:sz w:val="32"/>
          <w:szCs w:val="32"/>
          <w:cs/>
        </w:rPr>
        <w:t xml:space="preserve">ปด้วยดี  </w:t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มีประสิทธิภาพ  โรงเรียนจึงแต่งตั้งคณะกรรมการดำเนินงาน ดังรายละเอียดต่อไปนี้</w:t>
      </w:r>
    </w:p>
    <w:p w14:paraId="7E6DD30F" w14:textId="77777777" w:rsidR="00574188" w:rsidRPr="008C537C" w:rsidRDefault="0033177F" w:rsidP="009A37F0">
      <w:pPr>
        <w:spacing w:before="240"/>
        <w:ind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b/>
          <w:bCs/>
          <w:sz w:val="32"/>
          <w:szCs w:val="32"/>
          <w:cs/>
        </w:rPr>
        <w:t>๑. คณะกรรมการอำนวยการ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5646DA83" w14:textId="77777777" w:rsidR="00574188" w:rsidRPr="008C537C" w:rsidRDefault="00AF67BC" w:rsidP="00542A99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๑.๑  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นางนง</w:t>
      </w:r>
      <w:proofErr w:type="spellStart"/>
      <w:r w:rsidR="001759AD" w:rsidRPr="008C537C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1759AD" w:rsidRPr="008C537C">
        <w:rPr>
          <w:rFonts w:ascii="TH SarabunPSK" w:hAnsi="TH SarabunPSK" w:cs="TH SarabunPSK"/>
          <w:sz w:val="32"/>
          <w:szCs w:val="32"/>
          <w:cs/>
        </w:rPr>
        <w:t>นุช  คชา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4F7EFDA" w14:textId="77777777" w:rsidR="00FD6DE4" w:rsidRDefault="00AF67BC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๑.๒  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>นาง</w:t>
      </w:r>
      <w:r w:rsidR="0066342F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6342F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66342F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="00FD6DE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="00FD6DE4" w:rsidRPr="008C537C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46BD94C9" w14:textId="5F463F51" w:rsidR="0066342F" w:rsidRPr="008C537C" w:rsidRDefault="0066342F" w:rsidP="0066342F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นางสงบ  เหลื่อมกลาง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CD5CE93" w14:textId="373D2314" w:rsidR="00574188" w:rsidRPr="008C537C" w:rsidRDefault="00AF67BC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นางสาวพรพรรณ  กุญชร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74188"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162DDE8" w14:textId="2D1E6EFF" w:rsidR="00850DA0" w:rsidRPr="008C537C" w:rsidRDefault="00850DA0" w:rsidP="00574188">
      <w:pPr>
        <w:ind w:right="18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๕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นายภาณุ</w:t>
      </w:r>
      <w:r w:rsidR="00541A98">
        <w:rPr>
          <w:rFonts w:ascii="TH SarabunPSK" w:hAnsi="TH SarabunPSK" w:cs="TH SarabunPSK" w:hint="cs"/>
          <w:sz w:val="32"/>
          <w:szCs w:val="32"/>
          <w:cs/>
        </w:rPr>
        <w:t>พงศ์  โคนชัยภูมิ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541A98">
        <w:rPr>
          <w:rFonts w:ascii="TH SarabunPSK" w:hAnsi="TH SarabunPSK" w:cs="TH SarabunPSK"/>
          <w:sz w:val="32"/>
          <w:szCs w:val="32"/>
          <w:cs/>
        </w:rPr>
        <w:tab/>
      </w:r>
      <w:r w:rsidR="00744F95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0D18202" w14:textId="3B06CA47" w:rsidR="001759AD" w:rsidRPr="008C537C" w:rsidRDefault="00850DA0" w:rsidP="001759AD">
      <w:pPr>
        <w:ind w:left="720" w:right="185"/>
        <w:jc w:val="thaiDistribute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๑.</w:t>
      </w:r>
      <w:r w:rsidR="00663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นาย</w:t>
      </w:r>
      <w:r w:rsidR="00E60B91" w:rsidRPr="008C537C">
        <w:rPr>
          <w:rFonts w:ascii="TH SarabunPSK" w:hAnsi="TH SarabunPSK" w:cs="TH SarabunPSK"/>
          <w:sz w:val="32"/>
          <w:szCs w:val="32"/>
          <w:cs/>
        </w:rPr>
        <w:t>ธำรงเกียรติ   ขามจัตุรัส</w:t>
      </w:r>
      <w:r w:rsidRPr="008C537C">
        <w:rPr>
          <w:rFonts w:ascii="TH SarabunPSK" w:hAnsi="TH SarabunPSK" w:cs="TH SarabunPSK"/>
          <w:sz w:val="32"/>
          <w:szCs w:val="32"/>
          <w:cs/>
        </w:rPr>
        <w:tab/>
      </w:r>
      <w:r w:rsidR="00542A99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>ครู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41A98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1759AD" w:rsidRPr="008C537C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79DD127" w14:textId="4919EE42" w:rsidR="009A37F0" w:rsidRPr="008C537C" w:rsidRDefault="0090135A" w:rsidP="00F30D8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</w:pPr>
      <w:bookmarkStart w:id="0" w:name="_Hlk104811226"/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 w:rsidR="004F1D7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ดำเนินงานกิจกรรม “โรงเรียนวัว”</w:t>
      </w:r>
      <w:r w:rsidR="00E66957"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9A37F0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6C91E17C" w14:textId="057DAC8F" w:rsidR="004F1D72" w:rsidRPr="009A4265" w:rsidRDefault="009A37F0" w:rsidP="009A37F0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 w:rsidR="0090135A"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.๑</w:t>
      </w:r>
      <w:r w:rsidR="0066342F"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4F1D72"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การเลี้ยงวัว</w:t>
      </w:r>
    </w:p>
    <w:p w14:paraId="415192B6" w14:textId="1604A39E" w:rsidR="004F1D72" w:rsidRDefault="004F1D72" w:rsidP="009A37F0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นายอนัน  ภู่บัว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4B3C45B7" w14:textId="4B05AC08" w:rsidR="00DD0A25" w:rsidRDefault="00DD0A25" w:rsidP="009A37F0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นายณัฐวุฒิ  จิตมา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35B945D3" w14:textId="6276238B" w:rsidR="009A4265" w:rsidRPr="009A4265" w:rsidRDefault="009A37F0" w:rsidP="009A426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 w:rsidR="0090135A"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.๒ </w:t>
      </w:r>
      <w:r w:rsidR="009A4265"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แก๊สชีวภาพจากมูลวัว</w:t>
      </w:r>
    </w:p>
    <w:p w14:paraId="1FFE2C09" w14:textId="33A57B42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นายณัฐวัฒน์  ธรรมทวีวิทย์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3B8D520A" w14:textId="26EFCC32" w:rsidR="009A4265" w:rsidRPr="009A4265" w:rsidRDefault="009A4265" w:rsidP="009A426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  <w:tab/>
      </w:r>
      <w:r w:rsidR="0090135A"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๒</w:t>
      </w:r>
      <w:r w:rsidR="009A37F0"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.๓ </w:t>
      </w:r>
      <w:r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ปุ๋ยหมักมูลวัว</w:t>
      </w:r>
    </w:p>
    <w:p w14:paraId="1271C857" w14:textId="6E767056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นายอา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ธิป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พุลนู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198F8A61" w14:textId="428F7CC0" w:rsidR="009A4265" w:rsidRPr="009A4265" w:rsidRDefault="009A4265" w:rsidP="009A426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  <w:tab/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๒.๔ </w:t>
      </w:r>
      <w:r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โคก หนอง นา</w:t>
      </w:r>
    </w:p>
    <w:p w14:paraId="306CF43E" w14:textId="7757AC42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นายธำรงเกียรติ  ขามจัตุรัส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 xml:space="preserve">          ครูชำนาญการ  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797869FE" w14:textId="1B872598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2AB9F67C" w14:textId="77777777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3492880E" w14:textId="3B31CAB7" w:rsidR="009A4265" w:rsidRDefault="009A4265" w:rsidP="009A426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lastRenderedPageBreak/>
        <w:t>๓</w:t>
      </w: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ดำเนินงานกิจกรรมสหกรณ์ และร้านค้า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51925432" w14:textId="71BCBD8E" w:rsidR="009A4265" w:rsidRPr="009A4265" w:rsidRDefault="009A4265" w:rsidP="009A4265">
      <w:pPr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๓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.๑</w:t>
      </w:r>
      <w:r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สมุนไพรและการแปรรูป</w:t>
      </w:r>
    </w:p>
    <w:p w14:paraId="75B4D256" w14:textId="1F71F15F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สงบ  เหลื่อมกลาง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ชำนาญการพิเศษ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34F614B8" w14:textId="5AD46DFA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นายภาณุพงศ์  โคนชัยภูมิ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5F85AAD6" w14:textId="0F383EF3" w:rsidR="009A4265" w:rsidRPr="009A4265" w:rsidRDefault="009A4265" w:rsidP="009A426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๓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 xml:space="preserve">.๒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แปรรูปอาหาร และเครื่องดื่ม</w:t>
      </w:r>
    </w:p>
    <w:p w14:paraId="74640831" w14:textId="52072256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นางพัชรินท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ณชัย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</w:p>
    <w:p w14:paraId="76BD1A73" w14:textId="11BEEDA5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นางสาวพรพรรณ  กุญชร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ครูชำนาญการ</w:t>
      </w:r>
    </w:p>
    <w:p w14:paraId="64AF7B7A" w14:textId="0BDC1E91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นางทัศมาลี  จีระ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ออน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168D4BC3" w14:textId="18CDDD08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๔) นางสาวจินต์จุฑา  บุญรัตน์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5703A0B0" w14:textId="4EEDEB3A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๕) นางพรรณิภา  ไกยวง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</w:p>
    <w:p w14:paraId="1865DDA0" w14:textId="38573FB7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๖) นางสาวชยาลักษณ์  ไสยาสน์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ครูอัตราจ้าง</w:t>
      </w:r>
    </w:p>
    <w:p w14:paraId="0E69DA26" w14:textId="541ED73F" w:rsidR="009A4265" w:rsidRPr="009A4265" w:rsidRDefault="009A4265" w:rsidP="009A4265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๓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๓</w:t>
      </w:r>
      <w:r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ของที่ระลึกโรงเรียนวัว</w:t>
      </w:r>
    </w:p>
    <w:p w14:paraId="0DE2A632" w14:textId="0F8515C4" w:rsidR="009A4265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</w:t>
      </w:r>
      <w:r w:rsidR="005E6F4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นางพรรณิภา  ไกยวง</w:t>
      </w:r>
      <w:proofErr w:type="spellStart"/>
      <w:r w:rsidR="005E6F4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ค์</w:t>
      </w:r>
      <w:proofErr w:type="spellEnd"/>
      <w:r w:rsidR="005E6F4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E6F4A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="005E6F4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3589CB1C" w14:textId="77777777" w:rsidR="005E6F4A" w:rsidRDefault="009A4265" w:rsidP="009A4265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 w:rsidR="005E6F4A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งสาวนัยน์ปพร  ขามจัตุรัส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</w:p>
    <w:p w14:paraId="4BB30148" w14:textId="77777777" w:rsidR="005E6F4A" w:rsidRDefault="005E6F4A" w:rsidP="005E6F4A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๓) นางสาว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ฑิ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รา  ภิรมย์กิจ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ธุรการโรงเรียน</w:t>
      </w:r>
      <w:r w:rsidR="009A4265"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2D451334" w14:textId="5F86E85E" w:rsidR="005E6F4A" w:rsidRPr="009A4265" w:rsidRDefault="005E6F4A" w:rsidP="005E6F4A">
      <w:pPr>
        <w:spacing w:before="240"/>
        <w:rPr>
          <w:rFonts w:ascii="TH SarabunPSK" w:eastAsia="Cordia New" w:hAnsi="TH SarabunPSK" w:cs="TH SarabunPSK"/>
          <w:b/>
          <w:bCs/>
          <w:sz w:val="32"/>
          <w:szCs w:val="32"/>
          <w:lang w:eastAsia="en-US"/>
        </w:rPr>
      </w:pP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๓</w:t>
      </w:r>
      <w:r w:rsidRPr="009A4265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</w:t>
      </w:r>
      <w:r w:rsidRPr="009A426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สินค้าการเกษตร</w:t>
      </w:r>
    </w:p>
    <w:p w14:paraId="4DFE88E2" w14:textId="2503C0D9" w:rsidR="005E6F4A" w:rsidRDefault="005E6F4A" w:rsidP="005E6F4A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สาวหฤทัย  ฤทธิ์เพชร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38D61B85" w14:textId="2C9FF5DD" w:rsidR="005E6F4A" w:rsidRDefault="005E6F4A" w:rsidP="005E6F4A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๒)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นา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งสาวอมร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ณ  เกตุ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จูม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  <w:t>ครู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p w14:paraId="0807379F" w14:textId="35A0E1A3" w:rsidR="005E6F4A" w:rsidRPr="005E6F4A" w:rsidRDefault="005E6F4A" w:rsidP="005E6F4A">
      <w:pPr>
        <w:spacing w:before="240"/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>๔</w:t>
      </w:r>
      <w:r w:rsidRPr="008C537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. คณะกรรมการ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en-US"/>
        </w:rPr>
        <w:t xml:space="preserve">ดำเนินงานด้านศิลปะการแสดง </w:t>
      </w:r>
      <w:r w:rsidRPr="008C537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ประกอบด้วย</w:t>
      </w:r>
    </w:p>
    <w:p w14:paraId="0E469687" w14:textId="1BDBB846" w:rsidR="005E6F4A" w:rsidRDefault="005E6F4A" w:rsidP="005E6F4A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  ๑) นางสาวอภิญญา  เฉยฉิว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ครู</w:t>
      </w:r>
      <w:r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</w:p>
    <w:bookmarkEnd w:id="0"/>
    <w:p w14:paraId="1F78F936" w14:textId="77777777" w:rsidR="000A66E6" w:rsidRPr="008C537C" w:rsidRDefault="000A66E6" w:rsidP="000B7D41">
      <w:pPr>
        <w:spacing w:before="240"/>
        <w:ind w:right="185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>ให้ผู้ที่ได้รับมอบหมายหน้าที่ฝ่ายต่าง ๆ  ปฏิบัติงานให้เกิดประสิทธิภาพ  เพื่อให้งานสำเร็จไปด้วยดี  และหากเกิดปัญหาในการปฏิบัติงานต่าง ๆ  ให้ประสานกับคณะกรรมการฝ่ายอำนวยการเพื่อแก้ปัญหาให้ลุล่วงไปด้วยดี</w:t>
      </w:r>
    </w:p>
    <w:p w14:paraId="7EFD3D64" w14:textId="41CE92D8" w:rsidR="000A66E6" w:rsidRPr="008C537C" w:rsidRDefault="000A66E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 w:rsidRPr="008C537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="000B7D41" w:rsidRPr="008C537C">
        <w:rPr>
          <w:rFonts w:ascii="TH SarabunPSK" w:hAnsi="TH SarabunPSK" w:cs="TH SarabunPSK"/>
          <w:sz w:val="32"/>
          <w:szCs w:val="32"/>
          <w:cs/>
        </w:rPr>
        <w:tab/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B966D7">
        <w:rPr>
          <w:rFonts w:ascii="TH SarabunPSK" w:hAnsi="TH SarabunPSK" w:cs="TH SarabunPSK" w:hint="cs"/>
          <w:sz w:val="32"/>
          <w:szCs w:val="32"/>
          <w:cs/>
        </w:rPr>
        <w:t>๑</w:t>
      </w:r>
      <w:r w:rsidR="005E6F4A">
        <w:rPr>
          <w:rFonts w:ascii="TH SarabunPSK" w:hAnsi="TH SarabunPSK" w:cs="TH SarabunPSK" w:hint="cs"/>
          <w:sz w:val="32"/>
          <w:szCs w:val="32"/>
          <w:cs/>
        </w:rPr>
        <w:t>๔</w:t>
      </w:r>
      <w:r w:rsidRPr="008C53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6F4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CE0A7D" w:rsidRPr="008C537C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1E5343" w:rsidRPr="008C537C">
        <w:rPr>
          <w:rFonts w:ascii="TH SarabunPSK" w:hAnsi="TH SarabunPSK" w:cs="TH SarabunPSK"/>
          <w:sz w:val="32"/>
          <w:szCs w:val="32"/>
          <w:cs/>
        </w:rPr>
        <w:t>๖</w:t>
      </w:r>
      <w:r w:rsidR="004263D9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4292F0C" w14:textId="5517B404" w:rsidR="000A66E6" w:rsidRPr="008C537C" w:rsidRDefault="008255C6" w:rsidP="000A66E6">
      <w:pPr>
        <w:spacing w:before="240"/>
        <w:ind w:right="1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 wp14:anchorId="3F1FB209" wp14:editId="5BCDEDFA">
            <wp:simplePos x="0" y="0"/>
            <wp:positionH relativeFrom="column">
              <wp:posOffset>3095625</wp:posOffset>
            </wp:positionH>
            <wp:positionV relativeFrom="paragraph">
              <wp:posOffset>332740</wp:posOffset>
            </wp:positionV>
            <wp:extent cx="1819275" cy="474345"/>
            <wp:effectExtent l="0" t="0" r="952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  <w:r w:rsidR="000A66E6" w:rsidRPr="008C537C">
        <w:rPr>
          <w:rFonts w:ascii="TH SarabunPSK" w:hAnsi="TH SarabunPSK" w:cs="TH SarabunPSK"/>
          <w:sz w:val="32"/>
          <w:szCs w:val="32"/>
        </w:rPr>
        <w:tab/>
      </w:r>
    </w:p>
    <w:p w14:paraId="4AFEB3CE" w14:textId="028F78BE" w:rsidR="000B7D41" w:rsidRPr="008C537C" w:rsidRDefault="000B7D41" w:rsidP="00992CD7">
      <w:pPr>
        <w:spacing w:before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>ลงชื่อ</w:t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</w:p>
    <w:p w14:paraId="2844B483" w14:textId="77777777" w:rsidR="000B7D41" w:rsidRPr="008C537C" w:rsidRDefault="000B7D41" w:rsidP="000B7D4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(นางนง</w:t>
      </w:r>
      <w:proofErr w:type="spellStart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ค์</w:t>
      </w:r>
      <w:proofErr w:type="spellEnd"/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นุช  คชา)</w:t>
      </w:r>
    </w:p>
    <w:p w14:paraId="6ECDD4C9" w14:textId="77777777" w:rsidR="000B7D41" w:rsidRPr="008C537C" w:rsidRDefault="000B7D41" w:rsidP="000B7D41">
      <w:pPr>
        <w:tabs>
          <w:tab w:val="left" w:pos="3960"/>
        </w:tabs>
        <w:spacing w:after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C537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        ผู้อำนวยการโรงเรียนร่วมราษฎร์วิทยานุกูล</w:t>
      </w:r>
    </w:p>
    <w:p w14:paraId="6B61D554" w14:textId="525AAA47" w:rsidR="004263D9" w:rsidRPr="0000221D" w:rsidRDefault="004263D9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22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6B121B52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 xml:space="preserve">๑. 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พัชรินท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ร์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ณชัย....................................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๒. สงบ  เหลื่อมกลาง..........................................</w:t>
      </w:r>
    </w:p>
    <w:p w14:paraId="30AEF94C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062763">
        <w:rPr>
          <w:rFonts w:ascii="TH SarabunPSK" w:hAnsi="TH SarabunPSK" w:cs="TH SarabunPSK"/>
          <w:sz w:val="28"/>
          <w:szCs w:val="28"/>
          <w:cs/>
        </w:rPr>
        <w:t>ธำรงเกียรติ ขามจัตุรัส....................................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/>
          <w:sz w:val="28"/>
          <w:szCs w:val="28"/>
          <w:cs/>
        </w:rPr>
        <w:t>.  พรพรรณ  กุญชร.........................................</w:t>
      </w:r>
    </w:p>
    <w:p w14:paraId="439EB0A6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062763">
        <w:rPr>
          <w:rFonts w:ascii="TH SarabunPSK" w:hAnsi="TH SarabunPSK" w:cs="TH SarabunPSK"/>
          <w:sz w:val="28"/>
          <w:szCs w:val="28"/>
          <w:cs/>
        </w:rPr>
        <w:t>. ภาณุพงศ์ โคนชัยภูมิ.......................................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  ทัศมาลี  จีระ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ออน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39EBBA8E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/>
          <w:sz w:val="28"/>
          <w:szCs w:val="28"/>
          <w:cs/>
        </w:rPr>
        <w:t>. อภิญญา  เฉยฉิว 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.....</w:t>
      </w:r>
      <w:r w:rsidRPr="00062763">
        <w:rPr>
          <w:rFonts w:ascii="TH SarabunPSK" w:hAnsi="TH SarabunPSK" w:cs="TH SarabunPSK"/>
          <w:sz w:val="28"/>
          <w:szCs w:val="28"/>
          <w:cs/>
        </w:rPr>
        <w:t>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 พรรณิภา  ไกยวง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ค์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</w:t>
      </w:r>
    </w:p>
    <w:p w14:paraId="2360A2CB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๙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จินต์จุฑา  บุญรัตน์.....................................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๐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062763">
        <w:rPr>
          <w:rFonts w:ascii="TH SarabunPSK" w:hAnsi="TH SarabunPSK" w:cs="TH SarabunPSK"/>
          <w:sz w:val="28"/>
          <w:szCs w:val="28"/>
          <w:cs/>
        </w:rPr>
        <w:t>ณัฐวัฒน์  ธรรมทวีวิทย์................................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4D520AFB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Pr="00062763">
        <w:rPr>
          <w:rFonts w:ascii="TH SarabunPSK" w:hAnsi="TH SarabunPSK" w:cs="TH SarabunPSK"/>
          <w:sz w:val="28"/>
          <w:szCs w:val="28"/>
          <w:cs/>
        </w:rPr>
        <w:t>. อา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ธิป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 xml:space="preserve">  พุลนู 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  <w:t>๑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Pr="00062763">
        <w:rPr>
          <w:rFonts w:ascii="TH SarabunPSK" w:hAnsi="TH SarabunPSK" w:cs="TH SarabunPSK"/>
          <w:sz w:val="28"/>
          <w:szCs w:val="28"/>
          <w:cs/>
        </w:rPr>
        <w:t>. หฤทัย  ฤทธิ์เพชร 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5F7C12BA" w14:textId="77777777" w:rsidR="005E6F4A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  <w:cs/>
        </w:rPr>
      </w:pP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อมร</w:t>
      </w:r>
      <w:proofErr w:type="spellStart"/>
      <w:r w:rsidRPr="00062763">
        <w:rPr>
          <w:rFonts w:ascii="TH SarabunPSK" w:hAnsi="TH SarabunPSK" w:cs="TH SarabunPSK" w:hint="cs"/>
          <w:sz w:val="28"/>
          <w:szCs w:val="28"/>
          <w:cs/>
        </w:rPr>
        <w:t>วรร</w:t>
      </w:r>
      <w:proofErr w:type="spellEnd"/>
      <w:r w:rsidRPr="00062763">
        <w:rPr>
          <w:rFonts w:ascii="TH SarabunPSK" w:hAnsi="TH SarabunPSK" w:cs="TH SarabunPSK" w:hint="cs"/>
          <w:sz w:val="28"/>
          <w:szCs w:val="28"/>
          <w:cs/>
        </w:rPr>
        <w:t>ณ เกตุจูม</w:t>
      </w:r>
      <w:r w:rsidRPr="00062763">
        <w:rPr>
          <w:rFonts w:ascii="TH SarabunPSK" w:hAnsi="TH SarabunPSK" w:cs="TH SarabunPSK"/>
          <w:sz w:val="28"/>
          <w:szCs w:val="28"/>
          <w:cs/>
        </w:rPr>
        <w:t>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C53CE2">
        <w:rPr>
          <w:rFonts w:ascii="TH SarabunPSK" w:hAnsi="TH SarabunPSK" w:cs="TH SarabunPSK"/>
          <w:sz w:val="28"/>
          <w:szCs w:val="28"/>
          <w:cs/>
        </w:rPr>
        <w:t>นัยน์ปพร  ขามจัตุรัส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</w:t>
      </w:r>
    </w:p>
    <w:p w14:paraId="35E757B7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๑๕. 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ปิ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062763">
        <w:rPr>
          <w:rFonts w:ascii="TH SarabunPSK" w:hAnsi="TH SarabunPSK" w:cs="TH SarabunPSK"/>
          <w:sz w:val="28"/>
          <w:szCs w:val="28"/>
          <w:cs/>
        </w:rPr>
        <w:t>ฑิ</w:t>
      </w:r>
      <w:proofErr w:type="spellEnd"/>
      <w:r w:rsidRPr="00062763">
        <w:rPr>
          <w:rFonts w:ascii="TH SarabunPSK" w:hAnsi="TH SarabunPSK" w:cs="TH SarabunPSK"/>
          <w:sz w:val="28"/>
          <w:szCs w:val="28"/>
          <w:cs/>
        </w:rPr>
        <w:t>รา  ภิรมย์กิจ.………............................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ชยาลักษณ์  ไสยาสน์..................................</w:t>
      </w:r>
    </w:p>
    <w:p w14:paraId="071CE1C6" w14:textId="77777777" w:rsidR="005E6F4A" w:rsidRPr="00062763" w:rsidRDefault="005E6F4A" w:rsidP="005E6F4A">
      <w:pPr>
        <w:spacing w:line="360" w:lineRule="auto"/>
        <w:rPr>
          <w:rFonts w:ascii="TH SarabunPSK" w:hAnsi="TH SarabunPSK" w:cs="TH SarabunPSK"/>
          <w:sz w:val="28"/>
          <w:szCs w:val="28"/>
        </w:rPr>
      </w:pPr>
      <w:r w:rsidRPr="00062763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๗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 ณัฐวุฒิ จิตมา..................................................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062763">
        <w:rPr>
          <w:rFonts w:ascii="TH SarabunPSK" w:hAnsi="TH SarabunPSK" w:cs="TH SarabunPSK"/>
          <w:sz w:val="28"/>
          <w:szCs w:val="28"/>
          <w:cs/>
        </w:rPr>
        <w:t>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763">
        <w:rPr>
          <w:rFonts w:ascii="TH SarabunPSK" w:hAnsi="TH SarabunPSK" w:cs="TH SarabunPSK"/>
          <w:sz w:val="28"/>
          <w:szCs w:val="28"/>
          <w:cs/>
        </w:rPr>
        <w:t>อนัน  ภู่บัว.........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</w:t>
      </w:r>
      <w:r w:rsidRPr="00062763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Pr="00062763">
        <w:rPr>
          <w:rFonts w:ascii="TH SarabunPSK" w:hAnsi="TH SarabunPSK" w:cs="TH SarabunPSK" w:hint="cs"/>
          <w:sz w:val="28"/>
          <w:szCs w:val="28"/>
          <w:cs/>
        </w:rPr>
        <w:t>....</w:t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  <w:r w:rsidRPr="00062763">
        <w:rPr>
          <w:rFonts w:ascii="TH SarabunPSK" w:hAnsi="TH SarabunPSK" w:cs="TH SarabunPSK"/>
          <w:sz w:val="28"/>
          <w:szCs w:val="28"/>
          <w:cs/>
        </w:rPr>
        <w:tab/>
      </w:r>
    </w:p>
    <w:p w14:paraId="75FCEA05" w14:textId="1C409360" w:rsidR="00DF5CDB" w:rsidRDefault="00DF5CD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628A3C" w14:textId="035E2121" w:rsidR="0045747B" w:rsidRDefault="0045747B" w:rsidP="004263D9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45747B" w:rsidSect="00AF67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8"/>
    <w:rsid w:val="000410AB"/>
    <w:rsid w:val="00052A73"/>
    <w:rsid w:val="000561DB"/>
    <w:rsid w:val="0006036B"/>
    <w:rsid w:val="00087B9B"/>
    <w:rsid w:val="000A66E6"/>
    <w:rsid w:val="000B6718"/>
    <w:rsid w:val="000B7D41"/>
    <w:rsid w:val="000E2A48"/>
    <w:rsid w:val="000F2F2C"/>
    <w:rsid w:val="000F3A82"/>
    <w:rsid w:val="00144027"/>
    <w:rsid w:val="001759AD"/>
    <w:rsid w:val="00176898"/>
    <w:rsid w:val="001909C7"/>
    <w:rsid w:val="001940BB"/>
    <w:rsid w:val="001E5343"/>
    <w:rsid w:val="001F7E7C"/>
    <w:rsid w:val="00254E97"/>
    <w:rsid w:val="00262EC0"/>
    <w:rsid w:val="0028249C"/>
    <w:rsid w:val="002A47D7"/>
    <w:rsid w:val="002B3357"/>
    <w:rsid w:val="002B3E79"/>
    <w:rsid w:val="002D6239"/>
    <w:rsid w:val="002E7A8A"/>
    <w:rsid w:val="003062A7"/>
    <w:rsid w:val="003233A5"/>
    <w:rsid w:val="0033177F"/>
    <w:rsid w:val="00364688"/>
    <w:rsid w:val="003A3030"/>
    <w:rsid w:val="003C4E4F"/>
    <w:rsid w:val="003C6123"/>
    <w:rsid w:val="003E4E0A"/>
    <w:rsid w:val="004263D9"/>
    <w:rsid w:val="0043325D"/>
    <w:rsid w:val="00456165"/>
    <w:rsid w:val="0045747B"/>
    <w:rsid w:val="00493BEC"/>
    <w:rsid w:val="004B19FD"/>
    <w:rsid w:val="004B1E40"/>
    <w:rsid w:val="004C043D"/>
    <w:rsid w:val="004D44A8"/>
    <w:rsid w:val="004F1D72"/>
    <w:rsid w:val="004F730A"/>
    <w:rsid w:val="00525A90"/>
    <w:rsid w:val="00541A98"/>
    <w:rsid w:val="00542A99"/>
    <w:rsid w:val="005509C7"/>
    <w:rsid w:val="00561B53"/>
    <w:rsid w:val="00561CC3"/>
    <w:rsid w:val="0057290F"/>
    <w:rsid w:val="00574188"/>
    <w:rsid w:val="00574C3F"/>
    <w:rsid w:val="005809CA"/>
    <w:rsid w:val="00582198"/>
    <w:rsid w:val="00596E22"/>
    <w:rsid w:val="0059796A"/>
    <w:rsid w:val="005A04A5"/>
    <w:rsid w:val="005C01C2"/>
    <w:rsid w:val="005E0DA0"/>
    <w:rsid w:val="005E6F4A"/>
    <w:rsid w:val="00602F5D"/>
    <w:rsid w:val="006631B4"/>
    <w:rsid w:val="0066342F"/>
    <w:rsid w:val="0067061B"/>
    <w:rsid w:val="006B4649"/>
    <w:rsid w:val="006D4140"/>
    <w:rsid w:val="006D56E0"/>
    <w:rsid w:val="00705C44"/>
    <w:rsid w:val="00744F95"/>
    <w:rsid w:val="00793BD3"/>
    <w:rsid w:val="007B4E3F"/>
    <w:rsid w:val="007D652F"/>
    <w:rsid w:val="007F3DE4"/>
    <w:rsid w:val="007F43D9"/>
    <w:rsid w:val="00806312"/>
    <w:rsid w:val="008255C6"/>
    <w:rsid w:val="00850DA0"/>
    <w:rsid w:val="00873653"/>
    <w:rsid w:val="008B1A37"/>
    <w:rsid w:val="008C537C"/>
    <w:rsid w:val="008E7E5C"/>
    <w:rsid w:val="0090135A"/>
    <w:rsid w:val="00920294"/>
    <w:rsid w:val="0093375B"/>
    <w:rsid w:val="00987283"/>
    <w:rsid w:val="00992CD7"/>
    <w:rsid w:val="009A37F0"/>
    <w:rsid w:val="009A4265"/>
    <w:rsid w:val="009B593C"/>
    <w:rsid w:val="00A73406"/>
    <w:rsid w:val="00A878EA"/>
    <w:rsid w:val="00AB4D0C"/>
    <w:rsid w:val="00AB5088"/>
    <w:rsid w:val="00AD3853"/>
    <w:rsid w:val="00AE637C"/>
    <w:rsid w:val="00AF0231"/>
    <w:rsid w:val="00AF67BC"/>
    <w:rsid w:val="00B255B7"/>
    <w:rsid w:val="00B71DE9"/>
    <w:rsid w:val="00B966D7"/>
    <w:rsid w:val="00BB263C"/>
    <w:rsid w:val="00BC02DD"/>
    <w:rsid w:val="00BC7F3C"/>
    <w:rsid w:val="00BD4FB6"/>
    <w:rsid w:val="00BE7D21"/>
    <w:rsid w:val="00C05379"/>
    <w:rsid w:val="00C45FAA"/>
    <w:rsid w:val="00C7499E"/>
    <w:rsid w:val="00CA3F9A"/>
    <w:rsid w:val="00CE0A7D"/>
    <w:rsid w:val="00D01BA8"/>
    <w:rsid w:val="00D137A2"/>
    <w:rsid w:val="00D256C8"/>
    <w:rsid w:val="00D400D6"/>
    <w:rsid w:val="00D82896"/>
    <w:rsid w:val="00D8331E"/>
    <w:rsid w:val="00D93384"/>
    <w:rsid w:val="00DA5435"/>
    <w:rsid w:val="00DC2380"/>
    <w:rsid w:val="00DD0A25"/>
    <w:rsid w:val="00DE7D73"/>
    <w:rsid w:val="00DF5CDB"/>
    <w:rsid w:val="00E23330"/>
    <w:rsid w:val="00E37185"/>
    <w:rsid w:val="00E572BE"/>
    <w:rsid w:val="00E60B91"/>
    <w:rsid w:val="00E66957"/>
    <w:rsid w:val="00E7666A"/>
    <w:rsid w:val="00E802BB"/>
    <w:rsid w:val="00ED4CB0"/>
    <w:rsid w:val="00EE08D0"/>
    <w:rsid w:val="00F03A17"/>
    <w:rsid w:val="00F10B47"/>
    <w:rsid w:val="00F119E7"/>
    <w:rsid w:val="00F30D85"/>
    <w:rsid w:val="00F34120"/>
    <w:rsid w:val="00F6324E"/>
    <w:rsid w:val="00F63980"/>
    <w:rsid w:val="00F63EE2"/>
    <w:rsid w:val="00F66484"/>
    <w:rsid w:val="00FA15CC"/>
    <w:rsid w:val="00FA5C1F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83AB7"/>
  <w15:chartTrackingRefBased/>
  <w15:docId w15:val="{9221BBC1-AAEE-4E35-B60E-DEE13D67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8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543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DA5435"/>
    <w:rPr>
      <w:rFonts w:ascii="Leelawadee" w:eastAsia="SimSun" w:hAnsi="Leelawadee"/>
      <w:sz w:val="18"/>
      <w:szCs w:val="22"/>
      <w:lang w:eastAsia="zh-CN"/>
    </w:rPr>
  </w:style>
  <w:style w:type="table" w:styleId="a5">
    <w:name w:val="Table Grid"/>
    <w:basedOn w:val="a1"/>
    <w:uiPriority w:val="59"/>
    <w:rsid w:val="0045747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87C7-1E07-4BC4-888C-90F9D3A8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Piano Pla</cp:lastModifiedBy>
  <cp:revision>4</cp:revision>
  <cp:lastPrinted>2022-11-14T07:22:00Z</cp:lastPrinted>
  <dcterms:created xsi:type="dcterms:W3CDTF">2022-11-14T06:26:00Z</dcterms:created>
  <dcterms:modified xsi:type="dcterms:W3CDTF">2024-07-11T13:10:00Z</dcterms:modified>
</cp:coreProperties>
</file>